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FE" w:rsidRDefault="00453FB0">
      <w:r>
        <w:rPr>
          <w:rFonts w:eastAsia="Times New Roman" w:cs="Arial"/>
          <w:b/>
          <w:bCs/>
          <w:noProof/>
          <w:color w:val="FF0000"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5D0E5CDF" wp14:editId="0B0DC396">
            <wp:simplePos x="0" y="0"/>
            <wp:positionH relativeFrom="column">
              <wp:posOffset>0</wp:posOffset>
            </wp:positionH>
            <wp:positionV relativeFrom="paragraph">
              <wp:posOffset>325755</wp:posOffset>
            </wp:positionV>
            <wp:extent cx="2133600" cy="14287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701d02ae3da0e5a21abbd900c25748_X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FB0" w:rsidRPr="00453FB0" w:rsidRDefault="00453FB0" w:rsidP="00453FB0">
      <w:pPr>
        <w:spacing w:after="0" w:line="264" w:lineRule="auto"/>
        <w:outlineLvl w:val="1"/>
        <w:rPr>
          <w:rFonts w:eastAsia="Times New Roman" w:cs="Arial"/>
          <w:b/>
          <w:bCs/>
          <w:color w:val="FF0000"/>
          <w:sz w:val="28"/>
          <w:szCs w:val="28"/>
          <w:lang w:val="en-US" w:eastAsia="nl-NL"/>
        </w:rPr>
      </w:pPr>
      <w:proofErr w:type="spellStart"/>
      <w:r w:rsidRPr="00453FB0">
        <w:rPr>
          <w:rFonts w:eastAsia="Times New Roman" w:cs="Arial"/>
          <w:b/>
          <w:bCs/>
          <w:color w:val="FF0000"/>
          <w:sz w:val="28"/>
          <w:szCs w:val="28"/>
          <w:lang w:val="en-US" w:eastAsia="nl-NL"/>
        </w:rPr>
        <w:t>Texrope</w:t>
      </w:r>
      <w:proofErr w:type="spellEnd"/>
      <w:r w:rsidRPr="00453FB0">
        <w:rPr>
          <w:rFonts w:eastAsia="Times New Roman" w:cs="Arial"/>
          <w:b/>
          <w:bCs/>
          <w:color w:val="FF0000"/>
          <w:sz w:val="28"/>
          <w:szCs w:val="28"/>
          <w:lang w:val="en-US" w:eastAsia="nl-NL"/>
        </w:rPr>
        <w:t xml:space="preserve"> HFX Plus </w:t>
      </w:r>
    </w:p>
    <w:p w:rsidR="00453FB0" w:rsidRPr="00453FB0" w:rsidRDefault="00453FB0" w:rsidP="00453FB0">
      <w:pPr>
        <w:spacing w:after="100" w:afterAutospacing="1" w:line="285" w:lineRule="atLeast"/>
        <w:rPr>
          <w:rFonts w:eastAsia="Times New Roman" w:cs="Arial"/>
          <w:color w:val="555555"/>
          <w:sz w:val="23"/>
          <w:szCs w:val="23"/>
          <w:lang w:val="en-US" w:eastAsia="nl-NL"/>
        </w:rPr>
      </w:pPr>
      <w:proofErr w:type="spellStart"/>
      <w:r w:rsidRPr="00453FB0">
        <w:rPr>
          <w:rFonts w:eastAsia="Times New Roman" w:cs="Arial"/>
          <w:color w:val="555555"/>
          <w:sz w:val="23"/>
          <w:szCs w:val="23"/>
          <w:lang w:val="en-US" w:eastAsia="nl-NL"/>
        </w:rPr>
        <w:t>Texrope</w:t>
      </w:r>
      <w:proofErr w:type="spellEnd"/>
      <w:r w:rsidRPr="00453FB0">
        <w:rPr>
          <w:rFonts w:eastAsia="Times New Roman" w:cs="Arial"/>
          <w:color w:val="555555"/>
          <w:sz w:val="23"/>
          <w:szCs w:val="23"/>
          <w:lang w:val="en-US" w:eastAsia="nl-NL"/>
        </w:rPr>
        <w:t>® HFX Plus</w:t>
      </w:r>
      <w:r w:rsidRPr="00453FB0">
        <w:rPr>
          <w:rFonts w:eastAsia="Times New Roman" w:cs="Arial"/>
          <w:color w:val="555555"/>
          <w:sz w:val="23"/>
          <w:szCs w:val="23"/>
          <w:lang w:val="en-US" w:eastAsia="nl-NL"/>
        </w:rPr>
        <w:br/>
      </w:r>
      <w:proofErr w:type="spellStart"/>
      <w:r w:rsidRPr="00453FB0">
        <w:rPr>
          <w:rFonts w:eastAsia="Times New Roman" w:cs="Arial"/>
          <w:color w:val="555555"/>
          <w:sz w:val="23"/>
          <w:szCs w:val="23"/>
          <w:lang w:val="en-US" w:eastAsia="nl-NL"/>
        </w:rPr>
        <w:t>Bandloze</w:t>
      </w:r>
      <w:proofErr w:type="spellEnd"/>
      <w:r w:rsidRPr="00453FB0">
        <w:rPr>
          <w:rFonts w:eastAsia="Times New Roman" w:cs="Arial"/>
          <w:color w:val="555555"/>
          <w:sz w:val="23"/>
          <w:szCs w:val="23"/>
          <w:lang w:val="en-US" w:eastAsia="nl-NL"/>
        </w:rPr>
        <w:t xml:space="preserve"> V-</w:t>
      </w:r>
      <w:proofErr w:type="spellStart"/>
      <w:r w:rsidRPr="00453FB0">
        <w:rPr>
          <w:rFonts w:eastAsia="Times New Roman" w:cs="Arial"/>
          <w:color w:val="555555"/>
          <w:sz w:val="23"/>
          <w:szCs w:val="23"/>
          <w:lang w:val="en-US" w:eastAsia="nl-NL"/>
        </w:rPr>
        <w:t>riem</w:t>
      </w:r>
      <w:proofErr w:type="spellEnd"/>
      <w:r w:rsidRPr="00453FB0">
        <w:rPr>
          <w:rFonts w:eastAsia="Times New Roman" w:cs="Arial"/>
          <w:color w:val="555555"/>
          <w:sz w:val="23"/>
          <w:szCs w:val="23"/>
          <w:lang w:val="en-US" w:eastAsia="nl-NL"/>
        </w:rPr>
        <w:t xml:space="preserve"> met </w:t>
      </w:r>
      <w:proofErr w:type="spellStart"/>
      <w:r w:rsidRPr="00453FB0">
        <w:rPr>
          <w:rFonts w:eastAsia="Times New Roman" w:cs="Arial"/>
          <w:color w:val="555555"/>
          <w:sz w:val="23"/>
          <w:szCs w:val="23"/>
          <w:lang w:val="en-US" w:eastAsia="nl-NL"/>
        </w:rPr>
        <w:t>smalprofiel</w:t>
      </w:r>
      <w:proofErr w:type="spellEnd"/>
    </w:p>
    <w:p w:rsidR="00453FB0" w:rsidRDefault="00453FB0" w:rsidP="00453FB0">
      <w:pPr>
        <w:spacing w:after="100" w:afterAutospacing="1" w:line="285" w:lineRule="atLeast"/>
        <w:rPr>
          <w:rFonts w:eastAsia="Times New Roman" w:cs="Arial"/>
          <w:color w:val="555555"/>
          <w:sz w:val="23"/>
          <w:szCs w:val="23"/>
          <w:lang w:eastAsia="nl-NL"/>
        </w:rPr>
      </w:pPr>
      <w:proofErr w:type="spellStart"/>
      <w:r w:rsidRPr="00453FB0">
        <w:rPr>
          <w:rFonts w:eastAsia="Times New Roman" w:cs="Arial"/>
          <w:color w:val="555555"/>
          <w:sz w:val="23"/>
          <w:szCs w:val="23"/>
          <w:lang w:eastAsia="nl-NL"/>
        </w:rPr>
        <w:t>Bandloze</w:t>
      </w:r>
      <w:proofErr w:type="spellEnd"/>
      <w:r w:rsidRPr="00453FB0">
        <w:rPr>
          <w:rFonts w:eastAsia="Times New Roman" w:cs="Arial"/>
          <w:color w:val="555555"/>
          <w:sz w:val="23"/>
          <w:szCs w:val="23"/>
          <w:lang w:eastAsia="nl-NL"/>
        </w:rPr>
        <w:t xml:space="preserve"> V-riemen met </w:t>
      </w:r>
      <w:proofErr w:type="spellStart"/>
      <w:r w:rsidRPr="00453FB0">
        <w:rPr>
          <w:rFonts w:eastAsia="Times New Roman" w:cs="Arial"/>
          <w:color w:val="555555"/>
          <w:sz w:val="23"/>
          <w:szCs w:val="23"/>
          <w:lang w:eastAsia="nl-NL"/>
        </w:rPr>
        <w:t>smalprofiel</w:t>
      </w:r>
      <w:proofErr w:type="spellEnd"/>
      <w:r w:rsidRPr="00453FB0">
        <w:rPr>
          <w:rFonts w:eastAsia="Times New Roman" w:cs="Arial"/>
          <w:color w:val="555555"/>
          <w:sz w:val="23"/>
          <w:szCs w:val="23"/>
          <w:lang w:eastAsia="nl-NL"/>
        </w:rPr>
        <w:t xml:space="preserve"> combineren een maximale laterale stijfheid met een uitstekende flexibiliteit in lengterichting.</w:t>
      </w:r>
      <w:r w:rsidRPr="00453FB0">
        <w:rPr>
          <w:rFonts w:eastAsia="Times New Roman" w:cs="Arial"/>
          <w:color w:val="555555"/>
          <w:sz w:val="23"/>
          <w:szCs w:val="23"/>
          <w:lang w:eastAsia="nl-NL"/>
        </w:rPr>
        <w:br/>
        <w:t xml:space="preserve">Sinds de introductie van de </w:t>
      </w:r>
      <w:proofErr w:type="spellStart"/>
      <w:r w:rsidRPr="00453FB0">
        <w:rPr>
          <w:rFonts w:eastAsia="Times New Roman" w:cs="Arial"/>
          <w:color w:val="555555"/>
          <w:sz w:val="23"/>
          <w:szCs w:val="23"/>
          <w:lang w:eastAsia="nl-NL"/>
        </w:rPr>
        <w:t>Texrope</w:t>
      </w:r>
      <w:proofErr w:type="spellEnd"/>
      <w:r w:rsidRPr="00453FB0">
        <w:rPr>
          <w:rFonts w:eastAsia="Times New Roman" w:cs="Arial"/>
          <w:color w:val="555555"/>
          <w:sz w:val="23"/>
          <w:szCs w:val="23"/>
          <w:lang w:eastAsia="nl-NL"/>
        </w:rPr>
        <w:t xml:space="preserve"> CSX zo'n 15 jaar geleden heeft deze riem tal van aanpassingen in design en uitvoering ondergaan. </w:t>
      </w:r>
      <w:r w:rsidRPr="00453FB0">
        <w:rPr>
          <w:rFonts w:eastAsia="Times New Roman" w:cs="Arial"/>
          <w:color w:val="555555"/>
          <w:sz w:val="23"/>
          <w:szCs w:val="23"/>
          <w:lang w:eastAsia="nl-NL"/>
        </w:rPr>
        <w:br/>
        <w:t xml:space="preserve">Eerst nog onder de naam </w:t>
      </w:r>
      <w:proofErr w:type="spellStart"/>
      <w:r w:rsidRPr="00453FB0">
        <w:rPr>
          <w:rFonts w:eastAsia="Times New Roman" w:cs="Arial"/>
          <w:color w:val="555555"/>
          <w:sz w:val="23"/>
          <w:szCs w:val="23"/>
          <w:lang w:eastAsia="nl-NL"/>
        </w:rPr>
        <w:t>Texrope</w:t>
      </w:r>
      <w:proofErr w:type="spellEnd"/>
      <w:r w:rsidRPr="00453FB0">
        <w:rPr>
          <w:rFonts w:eastAsia="Times New Roman" w:cs="Arial"/>
          <w:color w:val="555555"/>
          <w:sz w:val="23"/>
          <w:szCs w:val="23"/>
          <w:lang w:eastAsia="nl-NL"/>
        </w:rPr>
        <w:t xml:space="preserve"> CSX2, later onder de naam </w:t>
      </w:r>
      <w:proofErr w:type="spellStart"/>
      <w:r w:rsidRPr="00453FB0">
        <w:rPr>
          <w:rFonts w:eastAsia="Times New Roman" w:cs="Arial"/>
          <w:color w:val="555555"/>
          <w:sz w:val="23"/>
          <w:szCs w:val="23"/>
          <w:lang w:eastAsia="nl-NL"/>
        </w:rPr>
        <w:t>Texrope</w:t>
      </w:r>
      <w:proofErr w:type="spellEnd"/>
      <w:r w:rsidRPr="00453FB0">
        <w:rPr>
          <w:rFonts w:eastAsia="Times New Roman" w:cs="Arial"/>
          <w:color w:val="555555"/>
          <w:sz w:val="23"/>
          <w:szCs w:val="23"/>
          <w:lang w:eastAsia="nl-NL"/>
        </w:rPr>
        <w:t xml:space="preserve"> HFX, "Hoge Flexibiliteit". </w:t>
      </w:r>
      <w:r w:rsidRPr="00453FB0">
        <w:rPr>
          <w:rFonts w:eastAsia="Times New Roman" w:cs="Arial"/>
          <w:color w:val="555555"/>
          <w:sz w:val="23"/>
          <w:szCs w:val="23"/>
          <w:lang w:eastAsia="nl-NL"/>
        </w:rPr>
        <w:br/>
        <w:t xml:space="preserve">Dankzij het gebruik van nieuwe materialen en een verbeterde vormvertanding zet </w:t>
      </w:r>
      <w:proofErr w:type="spellStart"/>
      <w:r w:rsidRPr="00453FB0">
        <w:rPr>
          <w:rFonts w:eastAsia="Times New Roman" w:cs="Arial"/>
          <w:color w:val="555555"/>
          <w:sz w:val="23"/>
          <w:szCs w:val="23"/>
          <w:lang w:eastAsia="nl-NL"/>
        </w:rPr>
        <w:t>Texrope</w:t>
      </w:r>
      <w:proofErr w:type="spellEnd"/>
      <w:r w:rsidRPr="00453FB0">
        <w:rPr>
          <w:rFonts w:eastAsia="Times New Roman" w:cs="Arial"/>
          <w:color w:val="555555"/>
          <w:sz w:val="23"/>
          <w:szCs w:val="23"/>
          <w:lang w:eastAsia="nl-NL"/>
        </w:rPr>
        <w:t xml:space="preserve"> met de nieuwe generatie HFX Plus V-riemen </w:t>
      </w:r>
      <w:r w:rsidRPr="00453FB0">
        <w:rPr>
          <w:rFonts w:eastAsia="Times New Roman" w:cs="Arial"/>
          <w:color w:val="555555"/>
          <w:sz w:val="23"/>
          <w:szCs w:val="23"/>
          <w:lang w:eastAsia="nl-NL"/>
        </w:rPr>
        <w:br/>
        <w:t>een grote stap vooruit. De HFX Plus overtreft vele bestaande V-riemaandrijvingen van vergelijkbare grootte in een breed toepassingsbereik  </w:t>
      </w:r>
      <w:r w:rsidRPr="00453FB0">
        <w:rPr>
          <w:rFonts w:eastAsia="Times New Roman" w:cs="Arial"/>
          <w:color w:val="555555"/>
          <w:sz w:val="23"/>
          <w:szCs w:val="23"/>
          <w:lang w:eastAsia="nl-NL"/>
        </w:rPr>
        <w:br/>
        <w:t>en biedt vele voordelen voor eindgebruiker en constructeurs.</w:t>
      </w:r>
    </w:p>
    <w:p w:rsidR="00453FB0" w:rsidRDefault="00453FB0" w:rsidP="00453FB0">
      <w:pPr>
        <w:spacing w:after="100" w:afterAutospacing="1" w:line="285" w:lineRule="atLeast"/>
        <w:rPr>
          <w:rFonts w:eastAsia="Times New Roman" w:cs="Arial"/>
          <w:b/>
          <w:color w:val="FF0000"/>
          <w:sz w:val="23"/>
          <w:szCs w:val="23"/>
          <w:u w:val="single"/>
          <w:lang w:eastAsia="nl-NL"/>
        </w:rPr>
      </w:pPr>
      <w:r w:rsidRPr="00453FB0">
        <w:rPr>
          <w:rFonts w:eastAsia="Times New Roman" w:cs="Arial"/>
          <w:b/>
          <w:color w:val="FF0000"/>
          <w:sz w:val="23"/>
          <w:szCs w:val="23"/>
          <w:u w:val="single"/>
          <w:lang w:eastAsia="nl-NL"/>
        </w:rPr>
        <w:t>Lees verder -&gt;</w:t>
      </w:r>
    </w:p>
    <w:p w:rsidR="00453FB0" w:rsidRPr="00453FB0" w:rsidRDefault="00453FB0" w:rsidP="00453FB0">
      <w:pPr>
        <w:pStyle w:val="Kop2"/>
        <w:spacing w:line="264" w:lineRule="auto"/>
        <w:rPr>
          <w:rFonts w:asciiTheme="minorHAnsi" w:hAnsi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076450" cy="205994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4fb0ebf1d84fb921bfb0b6e045d57f_X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bCs/>
          <w:color w:val="FF0000"/>
          <w:sz w:val="28"/>
          <w:szCs w:val="28"/>
        </w:rPr>
        <w:t xml:space="preserve">Gates </w:t>
      </w:r>
      <w:r w:rsidRPr="00453FB0">
        <w:rPr>
          <w:rFonts w:asciiTheme="minorHAnsi" w:hAnsiTheme="minorHAnsi"/>
          <w:b/>
          <w:bCs/>
          <w:color w:val="FF0000"/>
          <w:sz w:val="28"/>
          <w:szCs w:val="28"/>
        </w:rPr>
        <w:t xml:space="preserve">Quad power ||| </w:t>
      </w:r>
    </w:p>
    <w:p w:rsidR="00453FB0" w:rsidRPr="00453FB0" w:rsidRDefault="00453FB0" w:rsidP="00453FB0">
      <w:pPr>
        <w:pStyle w:val="Normaalweb"/>
        <w:rPr>
          <w:rFonts w:asciiTheme="minorHAnsi" w:hAnsiTheme="minorHAnsi" w:cs="Arial"/>
          <w:color w:val="555555"/>
        </w:rPr>
      </w:pPr>
      <w:r w:rsidRPr="00453FB0">
        <w:rPr>
          <w:rFonts w:asciiTheme="minorHAnsi" w:hAnsiTheme="minorHAnsi" w:cs="Arial"/>
          <w:color w:val="555555"/>
        </w:rPr>
        <w:t>Quad-Power® III</w:t>
      </w:r>
      <w:r w:rsidRPr="00453FB0">
        <w:rPr>
          <w:rFonts w:asciiTheme="minorHAnsi" w:hAnsiTheme="minorHAnsi" w:cs="Arial"/>
          <w:color w:val="555555"/>
        </w:rPr>
        <w:br/>
      </w:r>
      <w:proofErr w:type="spellStart"/>
      <w:r w:rsidRPr="00453FB0">
        <w:rPr>
          <w:rFonts w:asciiTheme="minorHAnsi" w:hAnsiTheme="minorHAnsi" w:cs="Arial"/>
          <w:color w:val="555555"/>
        </w:rPr>
        <w:t>Bandloze</w:t>
      </w:r>
      <w:proofErr w:type="spellEnd"/>
      <w:r w:rsidRPr="00453FB0">
        <w:rPr>
          <w:rFonts w:asciiTheme="minorHAnsi" w:hAnsiTheme="minorHAnsi" w:cs="Arial"/>
          <w:color w:val="555555"/>
        </w:rPr>
        <w:t xml:space="preserve"> </w:t>
      </w:r>
      <w:proofErr w:type="spellStart"/>
      <w:r w:rsidRPr="00453FB0">
        <w:rPr>
          <w:rFonts w:asciiTheme="minorHAnsi" w:hAnsiTheme="minorHAnsi" w:cs="Arial"/>
          <w:color w:val="555555"/>
        </w:rPr>
        <w:t>vormvertande</w:t>
      </w:r>
      <w:proofErr w:type="spellEnd"/>
      <w:r w:rsidRPr="00453FB0">
        <w:rPr>
          <w:rFonts w:asciiTheme="minorHAnsi" w:hAnsiTheme="minorHAnsi" w:cs="Arial"/>
          <w:color w:val="555555"/>
        </w:rPr>
        <w:t xml:space="preserve"> V-riem met smal profiel</w:t>
      </w:r>
    </w:p>
    <w:p w:rsidR="00453FB0" w:rsidRDefault="00453FB0" w:rsidP="00453FB0">
      <w:pPr>
        <w:pStyle w:val="Normaalweb"/>
        <w:rPr>
          <w:rFonts w:asciiTheme="minorHAnsi" w:hAnsiTheme="minorHAnsi" w:cs="Arial"/>
          <w:color w:val="555555"/>
        </w:rPr>
      </w:pPr>
      <w:r w:rsidRPr="00453FB0">
        <w:rPr>
          <w:rFonts w:asciiTheme="minorHAnsi" w:hAnsiTheme="minorHAnsi" w:cs="Arial"/>
          <w:color w:val="555555"/>
        </w:rPr>
        <w:t>Onderhouds- en energiekosten kunnen vandaag de dag hoog oplopen.</w:t>
      </w:r>
      <w:r w:rsidRPr="00453FB0">
        <w:rPr>
          <w:rFonts w:asciiTheme="minorHAnsi" w:hAnsiTheme="minorHAnsi" w:cs="Arial"/>
          <w:color w:val="555555"/>
        </w:rPr>
        <w:br/>
        <w:t>Om aan de toenemende vraag naar hogere efficiënte en lagere operationele kosten tegemoet te komen, ontwikkelde gates de Quad-Power® III riem.</w:t>
      </w:r>
      <w:r w:rsidRPr="00453FB0">
        <w:rPr>
          <w:rFonts w:asciiTheme="minorHAnsi" w:hAnsiTheme="minorHAnsi" w:cs="Arial"/>
          <w:color w:val="555555"/>
        </w:rPr>
        <w:br/>
        <w:t xml:space="preserve">Deze nieuwe generatie </w:t>
      </w:r>
      <w:proofErr w:type="spellStart"/>
      <w:r w:rsidRPr="00453FB0">
        <w:rPr>
          <w:rFonts w:asciiTheme="minorHAnsi" w:hAnsiTheme="minorHAnsi" w:cs="Arial"/>
          <w:color w:val="555555"/>
        </w:rPr>
        <w:t>bandloze</w:t>
      </w:r>
      <w:proofErr w:type="spellEnd"/>
      <w:r w:rsidRPr="00453FB0">
        <w:rPr>
          <w:rFonts w:asciiTheme="minorHAnsi" w:hAnsiTheme="minorHAnsi" w:cs="Arial"/>
          <w:color w:val="555555"/>
        </w:rPr>
        <w:t xml:space="preserve"> </w:t>
      </w:r>
      <w:proofErr w:type="spellStart"/>
      <w:r w:rsidRPr="00453FB0">
        <w:rPr>
          <w:rFonts w:asciiTheme="minorHAnsi" w:hAnsiTheme="minorHAnsi" w:cs="Arial"/>
          <w:color w:val="555555"/>
        </w:rPr>
        <w:t>vormvertande</w:t>
      </w:r>
      <w:proofErr w:type="spellEnd"/>
      <w:r w:rsidRPr="00453FB0">
        <w:rPr>
          <w:rFonts w:asciiTheme="minorHAnsi" w:hAnsiTheme="minorHAnsi" w:cs="Arial"/>
          <w:color w:val="555555"/>
        </w:rPr>
        <w:t xml:space="preserve"> V-riemen met smal profiel werd speciaal ontwikkeld voor een energie-efficiënte krachtoverbrenging in heel uiteenlopende toepassingen. Met een grotere vermogenscapaciteit, een verminderde geluidsontwikkeling en een ruimer temperatuurbereik onderscheidt Quad-Power® III van Gates zich van alle andere V-riemen op de markt.</w:t>
      </w:r>
    </w:p>
    <w:p w:rsidR="00453FB0" w:rsidRDefault="00453FB0" w:rsidP="00453FB0">
      <w:pPr>
        <w:pStyle w:val="Normaalweb"/>
        <w:rPr>
          <w:rFonts w:asciiTheme="minorHAnsi" w:hAnsiTheme="minorHAnsi" w:cs="Arial"/>
          <w:b/>
          <w:color w:val="FF0000"/>
          <w:u w:val="single"/>
        </w:rPr>
      </w:pPr>
      <w:r w:rsidRPr="00453FB0">
        <w:rPr>
          <w:rFonts w:asciiTheme="minorHAnsi" w:hAnsiTheme="minorHAnsi" w:cs="Arial"/>
          <w:b/>
          <w:color w:val="FF0000"/>
          <w:u w:val="single"/>
        </w:rPr>
        <w:t>Lees verder -&gt;</w:t>
      </w:r>
    </w:p>
    <w:p w:rsidR="00453FB0" w:rsidRDefault="00453FB0" w:rsidP="00453FB0">
      <w:pPr>
        <w:pStyle w:val="Kop2"/>
        <w:spacing w:line="264" w:lineRule="auto"/>
        <w:rPr>
          <w:rFonts w:asciiTheme="minorHAnsi" w:hAnsi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/>
          <w:b/>
          <w:bCs/>
          <w:color w:val="FF0000"/>
          <w:sz w:val="28"/>
          <w:szCs w:val="28"/>
        </w:rPr>
        <w:br/>
      </w:r>
    </w:p>
    <w:p w:rsidR="00453FB0" w:rsidRDefault="00453FB0">
      <w:pPr>
        <w:rPr>
          <w:rFonts w:eastAsia="Times New Roman" w:cs="Arial"/>
          <w:b/>
          <w:bCs/>
          <w:color w:val="FF0000"/>
          <w:sz w:val="28"/>
          <w:szCs w:val="28"/>
          <w:lang w:eastAsia="nl-NL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453FB0" w:rsidRDefault="00453FB0" w:rsidP="00453FB0">
      <w:pPr>
        <w:pStyle w:val="Kop2"/>
        <w:spacing w:line="264" w:lineRule="auto"/>
        <w:rPr>
          <w:rFonts w:asciiTheme="minorHAnsi" w:hAnsiTheme="minorHAnsi"/>
          <w:b/>
          <w:bCs/>
          <w:color w:val="FF0000"/>
          <w:sz w:val="28"/>
          <w:szCs w:val="28"/>
        </w:rPr>
      </w:pPr>
    </w:p>
    <w:p w:rsidR="00453FB0" w:rsidRPr="00453FB0" w:rsidRDefault="00453FB0" w:rsidP="00453FB0">
      <w:pPr>
        <w:pStyle w:val="Kop2"/>
        <w:spacing w:line="264" w:lineRule="auto"/>
        <w:rPr>
          <w:rFonts w:asciiTheme="minorHAnsi" w:hAnsi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180590" cy="171450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15f9bcd76598f9c08127db1641b596_X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53FB0">
        <w:rPr>
          <w:rFonts w:asciiTheme="minorHAnsi" w:hAnsiTheme="minorHAnsi"/>
          <w:b/>
          <w:bCs/>
          <w:color w:val="FF0000"/>
          <w:sz w:val="28"/>
          <w:szCs w:val="28"/>
        </w:rPr>
        <w:t>Concar</w:t>
      </w:r>
      <w:proofErr w:type="spellEnd"/>
      <w:r w:rsidRPr="00453FB0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 w:rsidRPr="00453FB0">
        <w:rPr>
          <w:rFonts w:asciiTheme="minorHAnsi" w:hAnsiTheme="minorHAnsi"/>
          <w:b/>
          <w:bCs/>
          <w:color w:val="FF0000"/>
          <w:sz w:val="28"/>
          <w:szCs w:val="28"/>
        </w:rPr>
        <w:t xml:space="preserve">Rex </w:t>
      </w:r>
      <w:proofErr w:type="spellStart"/>
      <w:r w:rsidRPr="00453FB0">
        <w:rPr>
          <w:rFonts w:asciiTheme="minorHAnsi" w:hAnsiTheme="minorHAnsi"/>
          <w:b/>
          <w:bCs/>
          <w:color w:val="FF0000"/>
          <w:sz w:val="28"/>
          <w:szCs w:val="28"/>
        </w:rPr>
        <w:t>smalprofiel</w:t>
      </w:r>
      <w:proofErr w:type="spellEnd"/>
      <w:r w:rsidRPr="00453FB0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</w:p>
    <w:p w:rsidR="00453FB0" w:rsidRPr="00453FB0" w:rsidRDefault="00453FB0" w:rsidP="00453FB0">
      <w:pPr>
        <w:pStyle w:val="Normaalweb"/>
        <w:rPr>
          <w:rFonts w:asciiTheme="minorHAnsi" w:hAnsiTheme="minorHAnsi" w:cs="Arial"/>
          <w:color w:val="555555"/>
        </w:rPr>
      </w:pPr>
      <w:r w:rsidRPr="00453FB0">
        <w:rPr>
          <w:rStyle w:val="Zwaar"/>
          <w:rFonts w:asciiTheme="minorHAnsi" w:hAnsiTheme="minorHAnsi" w:cs="Arial"/>
          <w:color w:val="0000FF"/>
        </w:rPr>
        <w:t xml:space="preserve">Openflank </w:t>
      </w:r>
      <w:proofErr w:type="spellStart"/>
      <w:r w:rsidRPr="00453FB0">
        <w:rPr>
          <w:rStyle w:val="Zwaar"/>
          <w:rFonts w:asciiTheme="minorHAnsi" w:hAnsiTheme="minorHAnsi" w:cs="Arial"/>
          <w:color w:val="0000FF"/>
        </w:rPr>
        <w:t>vormvertande</w:t>
      </w:r>
      <w:proofErr w:type="spellEnd"/>
      <w:r w:rsidRPr="00453FB0">
        <w:rPr>
          <w:rStyle w:val="Zwaar"/>
          <w:rFonts w:asciiTheme="minorHAnsi" w:hAnsiTheme="minorHAnsi" w:cs="Arial"/>
          <w:color w:val="0000FF"/>
        </w:rPr>
        <w:t xml:space="preserve"> V-riemen met smal profiel</w:t>
      </w:r>
      <w:r w:rsidRPr="00453FB0">
        <w:rPr>
          <w:rStyle w:val="Zwaar"/>
          <w:rFonts w:asciiTheme="minorHAnsi" w:hAnsiTheme="minorHAnsi" w:cs="Arial"/>
          <w:color w:val="555555"/>
        </w:rPr>
        <w:t xml:space="preserve"> </w:t>
      </w:r>
    </w:p>
    <w:p w:rsidR="00453FB0" w:rsidRDefault="00453FB0" w:rsidP="00453FB0">
      <w:pPr>
        <w:pStyle w:val="Normaalweb"/>
        <w:rPr>
          <w:rFonts w:asciiTheme="minorHAnsi" w:hAnsiTheme="minorHAnsi" w:cs="Arial"/>
          <w:color w:val="555555"/>
        </w:rPr>
      </w:pPr>
      <w:r w:rsidRPr="00453FB0">
        <w:rPr>
          <w:rFonts w:asciiTheme="minorHAnsi" w:hAnsiTheme="minorHAnsi" w:cs="Arial"/>
          <w:color w:val="555555"/>
        </w:rPr>
        <w:t xml:space="preserve">Naast de Gates Quad-Power III als premium merk en </w:t>
      </w:r>
      <w:proofErr w:type="spellStart"/>
      <w:r w:rsidRPr="00453FB0">
        <w:rPr>
          <w:rFonts w:asciiTheme="minorHAnsi" w:hAnsiTheme="minorHAnsi" w:cs="Arial"/>
          <w:color w:val="555555"/>
        </w:rPr>
        <w:t>Texrope</w:t>
      </w:r>
      <w:proofErr w:type="spellEnd"/>
      <w:r w:rsidRPr="00453FB0">
        <w:rPr>
          <w:rFonts w:asciiTheme="minorHAnsi" w:hAnsiTheme="minorHAnsi" w:cs="Arial"/>
          <w:color w:val="555555"/>
        </w:rPr>
        <w:t xml:space="preserve"> HFX Plus riemen, ons huismerk, is er voor die aandrijvingen die uitgevoerd zijn met dit type </w:t>
      </w:r>
      <w:proofErr w:type="spellStart"/>
      <w:r w:rsidRPr="00453FB0">
        <w:rPr>
          <w:rFonts w:asciiTheme="minorHAnsi" w:hAnsiTheme="minorHAnsi" w:cs="Arial"/>
          <w:color w:val="555555"/>
        </w:rPr>
        <w:t>smalprofiel</w:t>
      </w:r>
      <w:proofErr w:type="spellEnd"/>
      <w:r w:rsidRPr="00453FB0">
        <w:rPr>
          <w:rFonts w:asciiTheme="minorHAnsi" w:hAnsiTheme="minorHAnsi" w:cs="Arial"/>
          <w:color w:val="555555"/>
        </w:rPr>
        <w:t xml:space="preserve"> V-riem een alternatief leverbaar. </w:t>
      </w:r>
      <w:proofErr w:type="spellStart"/>
      <w:r w:rsidRPr="00453FB0">
        <w:rPr>
          <w:rFonts w:asciiTheme="minorHAnsi" w:hAnsiTheme="minorHAnsi" w:cs="Arial"/>
          <w:color w:val="555555"/>
        </w:rPr>
        <w:t>ConCar</w:t>
      </w:r>
      <w:proofErr w:type="spellEnd"/>
      <w:r w:rsidRPr="00453FB0">
        <w:rPr>
          <w:rFonts w:asciiTheme="minorHAnsi" w:hAnsiTheme="minorHAnsi" w:cs="Arial"/>
          <w:color w:val="555555"/>
        </w:rPr>
        <w:t xml:space="preserve"> Rex V-riemen zijn een alternatief voor die machines waarvoor een Gates of </w:t>
      </w:r>
      <w:proofErr w:type="spellStart"/>
      <w:r w:rsidRPr="00453FB0">
        <w:rPr>
          <w:rFonts w:asciiTheme="minorHAnsi" w:hAnsiTheme="minorHAnsi" w:cs="Arial"/>
          <w:color w:val="555555"/>
        </w:rPr>
        <w:t>Texrope</w:t>
      </w:r>
      <w:proofErr w:type="spellEnd"/>
      <w:r w:rsidRPr="00453FB0">
        <w:rPr>
          <w:rFonts w:asciiTheme="minorHAnsi" w:hAnsiTheme="minorHAnsi" w:cs="Arial"/>
          <w:color w:val="555555"/>
        </w:rPr>
        <w:t xml:space="preserve"> kwaliteit niet </w:t>
      </w:r>
      <w:proofErr w:type="spellStart"/>
      <w:r w:rsidRPr="00453FB0">
        <w:rPr>
          <w:rFonts w:asciiTheme="minorHAnsi" w:hAnsiTheme="minorHAnsi" w:cs="Arial"/>
          <w:color w:val="555555"/>
        </w:rPr>
        <w:t>persé</w:t>
      </w:r>
      <w:proofErr w:type="spellEnd"/>
      <w:r w:rsidRPr="00453FB0">
        <w:rPr>
          <w:rFonts w:asciiTheme="minorHAnsi" w:hAnsiTheme="minorHAnsi" w:cs="Arial"/>
          <w:color w:val="555555"/>
        </w:rPr>
        <w:t xml:space="preserve"> noodzakelijk is omdat het over te brengen vermogen dit toelaat en het aantal operationele machine uren minder is.</w:t>
      </w:r>
    </w:p>
    <w:p w:rsidR="00453FB0" w:rsidRDefault="00453FB0" w:rsidP="00453FB0">
      <w:pPr>
        <w:pStyle w:val="Normaalweb"/>
        <w:rPr>
          <w:rFonts w:asciiTheme="minorHAnsi" w:hAnsiTheme="minorHAnsi" w:cs="Arial"/>
          <w:b/>
          <w:color w:val="FF0000"/>
          <w:u w:val="single"/>
        </w:rPr>
      </w:pPr>
      <w:r w:rsidRPr="00453FB0">
        <w:rPr>
          <w:rFonts w:asciiTheme="minorHAnsi" w:hAnsiTheme="minorHAnsi" w:cs="Arial"/>
          <w:b/>
          <w:color w:val="FF0000"/>
          <w:u w:val="single"/>
        </w:rPr>
        <w:t>Lees verder -&gt;</w:t>
      </w:r>
    </w:p>
    <w:p w:rsidR="00453FB0" w:rsidRDefault="00453FB0" w:rsidP="00453FB0">
      <w:pPr>
        <w:pStyle w:val="Normaalweb"/>
        <w:rPr>
          <w:rFonts w:asciiTheme="minorHAnsi" w:hAnsiTheme="minorHAnsi" w:cs="Arial"/>
          <w:b/>
          <w:color w:val="FF0000"/>
          <w:u w:val="single"/>
        </w:rPr>
      </w:pPr>
    </w:p>
    <w:p w:rsidR="00453FB0" w:rsidRPr="00453FB0" w:rsidRDefault="00453FB0" w:rsidP="00453FB0">
      <w:pPr>
        <w:pStyle w:val="Normaalweb"/>
        <w:rPr>
          <w:rFonts w:asciiTheme="minorHAnsi" w:hAnsiTheme="minorHAnsi" w:cs="Arial"/>
          <w:b/>
          <w:color w:val="0070C0"/>
          <w:u w:val="single"/>
          <w:lang w:val="en-US"/>
        </w:rPr>
      </w:pPr>
      <w:r w:rsidRPr="00453FB0">
        <w:rPr>
          <w:rFonts w:asciiTheme="minorHAnsi" w:hAnsiTheme="minorHAnsi" w:cs="Arial"/>
          <w:b/>
          <w:color w:val="0070C0"/>
          <w:u w:val="single"/>
          <w:lang w:val="en-US"/>
        </w:rPr>
        <w:t>Link website;</w:t>
      </w:r>
    </w:p>
    <w:p w:rsidR="00453FB0" w:rsidRPr="00453FB0" w:rsidRDefault="00453FB0" w:rsidP="00453FB0">
      <w:pPr>
        <w:pStyle w:val="Normaalweb"/>
        <w:rPr>
          <w:rFonts w:asciiTheme="minorHAnsi" w:hAnsiTheme="minorHAnsi" w:cs="Arial"/>
          <w:b/>
          <w:color w:val="0070C0"/>
          <w:u w:val="single"/>
          <w:lang w:val="en-US"/>
        </w:rPr>
      </w:pPr>
      <w:r w:rsidRPr="00453FB0">
        <w:rPr>
          <w:rFonts w:asciiTheme="minorHAnsi" w:hAnsiTheme="minorHAnsi" w:cs="Arial"/>
          <w:b/>
          <w:color w:val="0070C0"/>
          <w:lang w:val="en-US"/>
        </w:rPr>
        <w:t>HFX Plus;</w:t>
      </w:r>
      <w:r>
        <w:rPr>
          <w:rFonts w:asciiTheme="minorHAnsi" w:hAnsiTheme="minorHAnsi" w:cs="Arial"/>
          <w:b/>
          <w:color w:val="0070C0"/>
          <w:lang w:val="en-US"/>
        </w:rPr>
        <w:t xml:space="preserve"> </w:t>
      </w:r>
      <w:r w:rsidRPr="00453FB0">
        <w:rPr>
          <w:rFonts w:asciiTheme="minorHAnsi" w:hAnsiTheme="minorHAnsi" w:cs="Arial"/>
          <w:b/>
          <w:color w:val="0070C0"/>
          <w:u w:val="single"/>
          <w:lang w:val="en-US"/>
        </w:rPr>
        <w:t>http://actra.nl/assortiment/industriele-riemen/item/53-hfx-plus</w:t>
      </w:r>
    </w:p>
    <w:p w:rsidR="00453FB0" w:rsidRPr="00453FB0" w:rsidRDefault="00453FB0" w:rsidP="00453FB0">
      <w:pPr>
        <w:pStyle w:val="Normaalweb"/>
        <w:rPr>
          <w:rFonts w:asciiTheme="minorHAnsi" w:hAnsiTheme="minorHAnsi" w:cs="Arial"/>
          <w:b/>
          <w:color w:val="0070C0"/>
          <w:lang w:val="en-US"/>
        </w:rPr>
      </w:pPr>
      <w:r w:rsidRPr="00453FB0">
        <w:rPr>
          <w:rFonts w:asciiTheme="minorHAnsi" w:hAnsiTheme="minorHAnsi" w:cs="Arial"/>
          <w:b/>
          <w:color w:val="0070C0"/>
          <w:lang w:val="en-US"/>
        </w:rPr>
        <w:t>Quad-Power III;</w:t>
      </w:r>
      <w:r>
        <w:rPr>
          <w:rFonts w:asciiTheme="minorHAnsi" w:hAnsiTheme="minorHAnsi" w:cs="Arial"/>
          <w:b/>
          <w:color w:val="0070C0"/>
          <w:lang w:val="en-US"/>
        </w:rPr>
        <w:t xml:space="preserve"> </w:t>
      </w:r>
      <w:r w:rsidRPr="00453FB0">
        <w:rPr>
          <w:rFonts w:asciiTheme="minorHAnsi" w:hAnsiTheme="minorHAnsi" w:cs="Arial"/>
          <w:b/>
          <w:color w:val="0070C0"/>
          <w:u w:val="single"/>
          <w:lang w:val="en-US"/>
        </w:rPr>
        <w:t>http://actra.nl/assortiment/industriele-riemen/item/58-quad-power</w:t>
      </w:r>
      <w:bookmarkStart w:id="0" w:name="_GoBack"/>
      <w:bookmarkEnd w:id="0"/>
    </w:p>
    <w:p w:rsidR="00453FB0" w:rsidRPr="00453FB0" w:rsidRDefault="00453FB0" w:rsidP="00453FB0">
      <w:pPr>
        <w:pStyle w:val="Normaalweb"/>
        <w:rPr>
          <w:rFonts w:asciiTheme="minorHAnsi" w:hAnsiTheme="minorHAnsi" w:cs="Arial"/>
          <w:b/>
          <w:color w:val="0070C0"/>
          <w:u w:val="single"/>
          <w:lang w:val="en-US"/>
        </w:rPr>
      </w:pPr>
      <w:r>
        <w:rPr>
          <w:rFonts w:asciiTheme="minorHAnsi" w:hAnsiTheme="minorHAnsi" w:cs="Arial"/>
          <w:b/>
          <w:color w:val="0070C0"/>
          <w:lang w:val="en-US"/>
        </w:rPr>
        <w:t xml:space="preserve">Rex </w:t>
      </w:r>
      <w:proofErr w:type="spellStart"/>
      <w:r>
        <w:rPr>
          <w:rFonts w:asciiTheme="minorHAnsi" w:hAnsiTheme="minorHAnsi" w:cs="Arial"/>
          <w:b/>
          <w:color w:val="0070C0"/>
          <w:lang w:val="en-US"/>
        </w:rPr>
        <w:t>smalprofiel</w:t>
      </w:r>
      <w:proofErr w:type="spellEnd"/>
      <w:r>
        <w:rPr>
          <w:rFonts w:asciiTheme="minorHAnsi" w:hAnsiTheme="minorHAnsi" w:cs="Arial"/>
          <w:b/>
          <w:color w:val="0070C0"/>
          <w:lang w:val="en-US"/>
        </w:rPr>
        <w:t xml:space="preserve">; </w:t>
      </w:r>
      <w:r w:rsidRPr="00453FB0">
        <w:rPr>
          <w:rFonts w:asciiTheme="minorHAnsi" w:hAnsiTheme="minorHAnsi" w:cs="Arial"/>
          <w:b/>
          <w:color w:val="0070C0"/>
          <w:u w:val="single"/>
          <w:lang w:val="en-US"/>
        </w:rPr>
        <w:t>http://actra.nl/assortiment/industriele-riemen/item/63-rex</w:t>
      </w:r>
    </w:p>
    <w:p w:rsidR="00453FB0" w:rsidRPr="00453FB0" w:rsidRDefault="00453FB0" w:rsidP="00453FB0">
      <w:pPr>
        <w:pStyle w:val="Normaalweb"/>
        <w:rPr>
          <w:rFonts w:asciiTheme="minorHAnsi" w:hAnsiTheme="minorHAnsi" w:cs="Arial"/>
          <w:b/>
          <w:color w:val="FF0000"/>
          <w:u w:val="single"/>
          <w:lang w:val="en-US"/>
        </w:rPr>
      </w:pPr>
    </w:p>
    <w:p w:rsidR="00453FB0" w:rsidRPr="00453FB0" w:rsidRDefault="00453FB0" w:rsidP="00453FB0">
      <w:pPr>
        <w:spacing w:after="100" w:afterAutospacing="1" w:line="285" w:lineRule="atLeast"/>
        <w:rPr>
          <w:rFonts w:eastAsia="Times New Roman" w:cs="Arial"/>
          <w:b/>
          <w:color w:val="FF0000"/>
          <w:sz w:val="23"/>
          <w:szCs w:val="23"/>
          <w:u w:val="single"/>
          <w:lang w:val="en-US" w:eastAsia="nl-NL"/>
        </w:rPr>
      </w:pPr>
    </w:p>
    <w:p w:rsidR="00453FB0" w:rsidRPr="00453FB0" w:rsidRDefault="00453FB0">
      <w:pPr>
        <w:rPr>
          <w:lang w:val="en-US"/>
        </w:rPr>
      </w:pPr>
    </w:p>
    <w:sectPr w:rsidR="00453FB0" w:rsidRPr="00453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B0"/>
    <w:rsid w:val="00453FB0"/>
    <w:rsid w:val="00B4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453FB0"/>
    <w:pPr>
      <w:spacing w:after="0" w:line="240" w:lineRule="auto"/>
      <w:outlineLvl w:val="1"/>
    </w:pPr>
    <w:rPr>
      <w:rFonts w:ascii="Arial" w:eastAsia="Times New Roman" w:hAnsi="Arial" w:cs="Arial"/>
      <w:color w:val="000000"/>
      <w:sz w:val="45"/>
      <w:szCs w:val="45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53FB0"/>
    <w:rPr>
      <w:rFonts w:ascii="Arial" w:eastAsia="Times New Roman" w:hAnsi="Arial" w:cs="Arial"/>
      <w:color w:val="000000"/>
      <w:sz w:val="45"/>
      <w:szCs w:val="45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53FB0"/>
    <w:pPr>
      <w:spacing w:after="100" w:afterAutospacing="1" w:line="285" w:lineRule="atLeast"/>
    </w:pPr>
    <w:rPr>
      <w:rFonts w:ascii="Times New Roman" w:eastAsia="Times New Roman" w:hAnsi="Times New Roman" w:cs="Times New Roman"/>
      <w:sz w:val="23"/>
      <w:szCs w:val="23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3FB0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53F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453FB0"/>
    <w:pPr>
      <w:spacing w:after="0" w:line="240" w:lineRule="auto"/>
      <w:outlineLvl w:val="1"/>
    </w:pPr>
    <w:rPr>
      <w:rFonts w:ascii="Arial" w:eastAsia="Times New Roman" w:hAnsi="Arial" w:cs="Arial"/>
      <w:color w:val="000000"/>
      <w:sz w:val="45"/>
      <w:szCs w:val="45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53FB0"/>
    <w:rPr>
      <w:rFonts w:ascii="Arial" w:eastAsia="Times New Roman" w:hAnsi="Arial" w:cs="Arial"/>
      <w:color w:val="000000"/>
      <w:sz w:val="45"/>
      <w:szCs w:val="45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53FB0"/>
    <w:pPr>
      <w:spacing w:after="100" w:afterAutospacing="1" w:line="285" w:lineRule="atLeast"/>
    </w:pPr>
    <w:rPr>
      <w:rFonts w:ascii="Times New Roman" w:eastAsia="Times New Roman" w:hAnsi="Times New Roman" w:cs="Times New Roman"/>
      <w:sz w:val="23"/>
      <w:szCs w:val="23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3FB0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53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23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5140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4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56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4965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0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483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7671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TS Hosting Services B.V.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Jetty Kelderman</dc:creator>
  <cp:lastModifiedBy>Jetty Kelderman</cp:lastModifiedBy>
  <cp:revision>1</cp:revision>
  <dcterms:created xsi:type="dcterms:W3CDTF">2014-11-27T11:29:00Z</dcterms:created>
  <dcterms:modified xsi:type="dcterms:W3CDTF">2014-11-27T11:37:00Z</dcterms:modified>
</cp:coreProperties>
</file>